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550" w:rsidRDefault="00D44550" w:rsidP="00D44550">
      <w:pPr>
        <w:pStyle w:val="a3"/>
        <w:jc w:val="center"/>
      </w:pPr>
      <w:r>
        <w:rPr>
          <w:rStyle w:val="a4"/>
          <w:i/>
          <w:iCs/>
          <w:color w:val="0000CD"/>
          <w:sz w:val="30"/>
          <w:szCs w:val="30"/>
          <w:u w:val="single"/>
        </w:rPr>
        <w:t>ФГОС дошкольного образования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С 01.01.2014 года вступил в силу федеральный государственный стандарт дошкольного образования!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Стандарт - минимальная система требований, которую нужно обеспечить, минимальный уровень, которому надо соответствовать.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Стандарт дошкольного образования – это характеристика минимума условий, при которых те или иные достижения становятся возможными.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 Стандарт: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1.  Продвигает ценность развивающего образования (вариативность, выбор, преемственность, основанная на законах возраста);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 xml:space="preserve">2.  Призван обеспечить развивающий характер </w:t>
      </w:r>
      <w:proofErr w:type="gramStart"/>
      <w:r>
        <w:rPr>
          <w:rStyle w:val="a4"/>
          <w:rFonts w:ascii="Arial" w:hAnsi="Arial" w:cs="Arial"/>
          <w:color w:val="000080"/>
        </w:rPr>
        <w:t>ДО</w:t>
      </w:r>
      <w:proofErr w:type="gramEnd"/>
      <w:r>
        <w:rPr>
          <w:rStyle w:val="a4"/>
          <w:rFonts w:ascii="Arial" w:hAnsi="Arial" w:cs="Arial"/>
          <w:color w:val="000080"/>
        </w:rPr>
        <w:t xml:space="preserve"> </w:t>
      </w:r>
      <w:proofErr w:type="gramStart"/>
      <w:r>
        <w:rPr>
          <w:rStyle w:val="a4"/>
          <w:rFonts w:ascii="Arial" w:hAnsi="Arial" w:cs="Arial"/>
          <w:color w:val="000080"/>
        </w:rPr>
        <w:t>в</w:t>
      </w:r>
      <w:proofErr w:type="gramEnd"/>
      <w:r>
        <w:rPr>
          <w:rStyle w:val="a4"/>
          <w:rFonts w:ascii="Arial" w:hAnsi="Arial" w:cs="Arial"/>
          <w:color w:val="000080"/>
        </w:rPr>
        <w:t xml:space="preserve"> дошкольных организациях (учет возрастных и индивидуальных особенностей каждого ребенка);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3.  Закладывает основы проекта системы развивающего дошкольного образования.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В стандарте: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1.  Предложен современный механизм нормативного финансирования дошкольного образования по условиям;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2.  Нормированы условия, по которым формируется норматив финансирования;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3.  Финансируется все время реализации Программы (все время пребывания в Организации);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4.  Учитывает особенности освоения ребенком Программы на разных этапах ее реализации.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 xml:space="preserve">Стандарт не является основанием </w:t>
      </w:r>
      <w:proofErr w:type="gramStart"/>
      <w:r>
        <w:rPr>
          <w:rStyle w:val="a4"/>
          <w:rFonts w:ascii="Arial" w:hAnsi="Arial" w:cs="Arial"/>
          <w:color w:val="000080"/>
        </w:rPr>
        <w:t>для</w:t>
      </w:r>
      <w:proofErr w:type="gramEnd"/>
      <w:r>
        <w:rPr>
          <w:rStyle w:val="a4"/>
          <w:rFonts w:ascii="Arial" w:hAnsi="Arial" w:cs="Arial"/>
          <w:color w:val="000080"/>
        </w:rPr>
        <w:t>: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 xml:space="preserve">1.  Оценки соответствия установленным требованиям образовательной деятельности и подготовки </w:t>
      </w:r>
      <w:proofErr w:type="gramStart"/>
      <w:r>
        <w:rPr>
          <w:rStyle w:val="a4"/>
          <w:rFonts w:ascii="Arial" w:hAnsi="Arial" w:cs="Arial"/>
          <w:color w:val="000080"/>
        </w:rPr>
        <w:t>обучающихся</w:t>
      </w:r>
      <w:proofErr w:type="gramEnd"/>
      <w:r>
        <w:rPr>
          <w:rStyle w:val="a4"/>
          <w:rFonts w:ascii="Arial" w:hAnsi="Arial" w:cs="Arial"/>
          <w:color w:val="000080"/>
        </w:rPr>
        <w:t>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2. 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 xml:space="preserve"> При разработке стандарта </w:t>
      </w:r>
      <w:proofErr w:type="gramStart"/>
      <w:r>
        <w:rPr>
          <w:rStyle w:val="a4"/>
          <w:rFonts w:ascii="Arial" w:hAnsi="Arial" w:cs="Arial"/>
          <w:color w:val="000080"/>
        </w:rPr>
        <w:t>учтены</w:t>
      </w:r>
      <w:proofErr w:type="gramEnd"/>
      <w:r>
        <w:rPr>
          <w:rStyle w:val="a4"/>
          <w:rFonts w:ascii="Arial" w:hAnsi="Arial" w:cs="Arial"/>
          <w:color w:val="000080"/>
        </w:rPr>
        <w:t>: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1.  Особые образовательные потребности отдельных категорий детей, в том числе с ограниченными возможностями здоровья;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lastRenderedPageBreak/>
        <w:t>2.  Возможности освоения ребенком программы на разных этапах ее реализации.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Предметом регулирования стандарта являются отношения, возникающие при реализации основной образовательной программы дошкольного образования организацией, осуществляющей образовательную деятельность.</w:t>
      </w:r>
      <w:r>
        <w:rPr>
          <w:rFonts w:ascii="Arial" w:hAnsi="Arial" w:cs="Arial"/>
          <w:b/>
          <w:bCs/>
          <w:color w:val="000080"/>
        </w:rPr>
        <w:br/>
      </w:r>
      <w:r>
        <w:rPr>
          <w:rStyle w:val="a4"/>
          <w:rFonts w:ascii="Arial" w:hAnsi="Arial" w:cs="Arial"/>
          <w:color w:val="000080"/>
        </w:rPr>
        <w:t>Стандарт утверждает основные принципы: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1.   Поддержки разнообразия детства;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 xml:space="preserve">2.   Сохранения уникальности и </w:t>
      </w:r>
      <w:proofErr w:type="spellStart"/>
      <w:r>
        <w:rPr>
          <w:rStyle w:val="a4"/>
          <w:rFonts w:ascii="Arial" w:hAnsi="Arial" w:cs="Arial"/>
          <w:color w:val="000080"/>
        </w:rPr>
        <w:t>самоценности</w:t>
      </w:r>
      <w:proofErr w:type="spellEnd"/>
      <w:r>
        <w:rPr>
          <w:rStyle w:val="a4"/>
          <w:rFonts w:ascii="Arial" w:hAnsi="Arial" w:cs="Arial"/>
          <w:color w:val="000080"/>
        </w:rPr>
        <w:t xml:space="preserve"> дошкольного детства, как важного этапа в общем развитии человека;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3.   Полноценного проживания ребенком всех этапов дошкольного детства, амплификации (обогащения) детского развития;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4. Создания благоприятной социальной ситуации развития каждого ребенка в соответствии с его возрастными и индивидуальными особенностями и склонностями;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5.  Содействия и сотрудничества детей и взрослых в процессе развития детей и их взаимодействия с людьми, культурой и окружающем миром;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6.   Приобщения детей к социокультурным нормам, традициям семьи, общества и государства;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7.  Формирование познавательных интересов и познавательных действий ребенка через его включение в различные виды деятельности;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8.   Учета этнокультурной и социальной ситуации развития детей.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Стандарт преследует следующие цели: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1.  Обеспечение государством равенства возможностей для каждого ребенка в получении качественного дошкольного образования;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2.  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3.  Сохранение единства образовательного пространства Российской Федерации относительно уровня дошкольного образования.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Стандарт решает задачи: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1.  Охраны и укрепления физического и психического здоровья детей (в том числе их эмоционального благополучия);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lastRenderedPageBreak/>
        <w:t>2.  Сохранения и поддержки индивидуальности ребенка, развития индивидуальных способностей и творческого потенциала каждого ребенка как субъекта отношений с людьми, миром и самим собой;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3. 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различных уровней  сложности и направленности с учетом образовательных потребностей и способностей воспитанников;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4.  Формирования социокультурной среды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В стандарте: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1.     Предложен современный механизм нормативного финансирования дошкольного образования по условиям;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2.     Нормированы условия, по которым формируется норматив финансирования;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3.     Финансируется все время реализации Программы (все время пребывания в Организации);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4.     Учитывает особенности освоения ребенком Программы на разных этапах ее реализации.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Очень четко прописаны требования к развивающей предметно – пространственной среде. Предлагается развивающая предметно – пространственная среда, которая должна обеспечивать: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1.    Реализацию различных образовательных программ, используемых в образовательном процессе;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2.    В случае организации инклюзивного образования необходимы для него условия;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3.    Учет национально – культурных, климатических условий, в которых осуществляется образовательный процесс.</w:t>
      </w:r>
    </w:p>
    <w:p w:rsidR="00D44550" w:rsidRDefault="00D44550" w:rsidP="00D44550">
      <w:pPr>
        <w:pStyle w:val="a3"/>
        <w:jc w:val="both"/>
      </w:pPr>
      <w:r>
        <w:rPr>
          <w:rStyle w:val="a4"/>
          <w:rFonts w:ascii="Arial" w:hAnsi="Arial" w:cs="Arial"/>
          <w:color w:val="000080"/>
        </w:rPr>
        <w:t>Развивающая предметно – пространственная среда должна быть содержательно насыщенной, трансформируемой, полифункциональной, вариативной, доступной и безопасной.</w:t>
      </w:r>
    </w:p>
    <w:p w:rsidR="00D44550" w:rsidRDefault="00D44550" w:rsidP="00D44550">
      <w:pPr>
        <w:pStyle w:val="a3"/>
        <w:jc w:val="both"/>
      </w:pPr>
      <w:r>
        <w:t> </w:t>
      </w:r>
    </w:p>
    <w:p w:rsidR="00D44550" w:rsidRDefault="00D44550" w:rsidP="00D44550">
      <w:pPr>
        <w:pStyle w:val="a3"/>
        <w:jc w:val="both"/>
      </w:pPr>
      <w:hyperlink w:history="1">
        <w:r>
          <w:rPr>
            <w:rStyle w:val="a4"/>
            <w:i/>
            <w:iCs/>
            <w:color w:val="800080"/>
            <w:sz w:val="21"/>
            <w:szCs w:val="21"/>
            <w:u w:val="single"/>
          </w:rPr>
          <w:t>Приказ Министерства образования и науки Российской Федерации от 30 августа 2013 г. 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</w:r>
      </w:hyperlink>
    </w:p>
    <w:p w:rsidR="00D44550" w:rsidRDefault="00D44550" w:rsidP="00D44550">
      <w:pPr>
        <w:pStyle w:val="a3"/>
        <w:jc w:val="both"/>
      </w:pPr>
      <w:r>
        <w:lastRenderedPageBreak/>
        <w:t> </w:t>
      </w:r>
    </w:p>
    <w:p w:rsidR="00D44550" w:rsidRDefault="00D44550" w:rsidP="00D44550">
      <w:pPr>
        <w:pStyle w:val="a3"/>
        <w:jc w:val="both"/>
      </w:pPr>
      <w:hyperlink w:history="1">
        <w:r>
          <w:rPr>
            <w:rStyle w:val="a4"/>
            <w:i/>
            <w:iCs/>
            <w:color w:val="800080"/>
            <w:sz w:val="21"/>
            <w:szCs w:val="21"/>
            <w:u w:val="single"/>
          </w:rPr>
          <w:t xml:space="preserve">Федеральный закон от 29.12.2012 N 273-ФЗ (ред. от 25.11.2013) "Об образовании в </w:t>
        </w:r>
        <w:proofErr w:type="gramStart"/>
        <w:r>
          <w:rPr>
            <w:rStyle w:val="a4"/>
            <w:i/>
            <w:iCs/>
            <w:color w:val="800080"/>
            <w:sz w:val="21"/>
            <w:szCs w:val="21"/>
            <w:u w:val="single"/>
          </w:rPr>
          <w:t>Российской</w:t>
        </w:r>
        <w:proofErr w:type="gramEnd"/>
        <w:r>
          <w:rPr>
            <w:rStyle w:val="a4"/>
            <w:i/>
            <w:iCs/>
            <w:color w:val="800080"/>
            <w:sz w:val="21"/>
            <w:szCs w:val="21"/>
            <w:u w:val="single"/>
          </w:rPr>
          <w:t xml:space="preserve"> Федерации" (с изм. и доп., вступ. в силу с 01.01.2014)</w:t>
        </w:r>
      </w:hyperlink>
    </w:p>
    <w:p w:rsidR="00D44550" w:rsidRDefault="00D44550" w:rsidP="00D44550">
      <w:pPr>
        <w:pStyle w:val="a3"/>
        <w:jc w:val="both"/>
      </w:pPr>
      <w:r>
        <w:t> </w:t>
      </w:r>
    </w:p>
    <w:p w:rsidR="00D44550" w:rsidRDefault="00D44550" w:rsidP="00D44550">
      <w:pPr>
        <w:pStyle w:val="a3"/>
      </w:pPr>
      <w:hyperlink w:history="1">
        <w:r>
          <w:rPr>
            <w:rStyle w:val="a4"/>
            <w:i/>
            <w:iCs/>
            <w:color w:val="800080"/>
            <w:sz w:val="21"/>
            <w:szCs w:val="21"/>
            <w:u w:val="single"/>
          </w:rPr>
          <w:t xml:space="preserve">Приказ </w:t>
        </w:r>
        <w:proofErr w:type="spellStart"/>
        <w:r>
          <w:rPr>
            <w:rStyle w:val="a4"/>
            <w:i/>
            <w:iCs/>
            <w:color w:val="800080"/>
            <w:sz w:val="21"/>
            <w:szCs w:val="21"/>
            <w:u w:val="single"/>
          </w:rPr>
          <w:t>Минобрнауки</w:t>
        </w:r>
        <w:proofErr w:type="spellEnd"/>
        <w:r>
          <w:rPr>
            <w:rStyle w:val="a4"/>
            <w:i/>
            <w:iCs/>
            <w:color w:val="800080"/>
            <w:sz w:val="21"/>
            <w:szCs w:val="21"/>
            <w:u w:val="single"/>
          </w:rPr>
          <w:t xml:space="preserve"> России от 17.10.2013 N 1155 "Об утверждении федерального государственного образовательного стандарта дошкольного образования" (Зарегистрировано в Минюсте России 14.11.2013 N 30384)</w:t>
        </w:r>
      </w:hyperlink>
    </w:p>
    <w:p w:rsidR="00D44550" w:rsidRDefault="00D44550" w:rsidP="00D44550">
      <w:pPr>
        <w:pStyle w:val="a3"/>
      </w:pPr>
      <w:r>
        <w:t> </w:t>
      </w:r>
    </w:p>
    <w:p w:rsidR="00D44550" w:rsidRDefault="00D44550" w:rsidP="00D44550">
      <w:pPr>
        <w:pStyle w:val="a3"/>
      </w:pPr>
      <w:hyperlink w:history="1">
        <w:r>
          <w:rPr>
            <w:rStyle w:val="a4"/>
            <w:i/>
            <w:iCs/>
            <w:color w:val="800080"/>
            <w:sz w:val="21"/>
            <w:szCs w:val="21"/>
            <w:u w:val="single"/>
          </w:rPr>
          <w:t>План работы по сопровождению внедрения федеральных государственных стандартов дошкольного образования в МАДОУ д/с №121 города Тюмени в 2014 году</w:t>
        </w:r>
      </w:hyperlink>
    </w:p>
    <w:p w:rsidR="000E3008" w:rsidRDefault="000E3008">
      <w:bookmarkStart w:id="0" w:name="_GoBack"/>
      <w:bookmarkEnd w:id="0"/>
    </w:p>
    <w:sectPr w:rsidR="000E3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550"/>
    <w:rsid w:val="000E3008"/>
    <w:rsid w:val="00D4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45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45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889</Words>
  <Characters>5069</Characters>
  <Application>Microsoft Office Word</Application>
  <DocSecurity>0</DocSecurity>
  <Lines>42</Lines>
  <Paragraphs>11</Paragraphs>
  <ScaleCrop>false</ScaleCrop>
  <Company>*</Company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2014-11-13T18:42:00Z</dcterms:created>
  <dcterms:modified xsi:type="dcterms:W3CDTF">2014-11-13T18:42:00Z</dcterms:modified>
</cp:coreProperties>
</file>